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ACFE" w14:textId="77777777" w:rsidR="00375639" w:rsidRDefault="00175F19" w:rsidP="00BC6BB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F689EC4" wp14:editId="5B9F93E0">
            <wp:simplePos x="0" y="0"/>
            <wp:positionH relativeFrom="page">
              <wp:posOffset>901700</wp:posOffset>
            </wp:positionH>
            <wp:positionV relativeFrom="page">
              <wp:posOffset>360045</wp:posOffset>
            </wp:positionV>
            <wp:extent cx="5747385" cy="551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72795E" w14:textId="77777777" w:rsidR="00375639" w:rsidRDefault="00375639" w:rsidP="00BC6BB2">
      <w:pPr>
        <w:spacing w:line="200" w:lineRule="exact"/>
        <w:rPr>
          <w:sz w:val="24"/>
          <w:szCs w:val="24"/>
        </w:rPr>
      </w:pPr>
    </w:p>
    <w:p w14:paraId="1E641ECA" w14:textId="77777777" w:rsidR="00B8733D" w:rsidRDefault="00B8733D" w:rsidP="00BC6BB2">
      <w:pPr>
        <w:spacing w:line="360" w:lineRule="auto"/>
        <w:rPr>
          <w:rFonts w:eastAsia="Times New Roman"/>
          <w:sz w:val="24"/>
        </w:rPr>
      </w:pPr>
    </w:p>
    <w:p w14:paraId="4ADCCC0A" w14:textId="77777777" w:rsidR="00EA3714" w:rsidRPr="00406733" w:rsidRDefault="00EA3714" w:rsidP="00EA3714">
      <w:pPr>
        <w:jc w:val="center"/>
        <w:rPr>
          <w:b/>
          <w:bCs/>
          <w:i/>
          <w:iCs/>
        </w:rPr>
      </w:pPr>
      <w:r w:rsidRPr="00406733">
        <w:rPr>
          <w:b/>
          <w:bCs/>
          <w:i/>
          <w:iCs/>
        </w:rPr>
        <w:t>REGULAMIN REKRUTACJI I UDZIAŁ W PROJEKCIE</w:t>
      </w:r>
    </w:p>
    <w:p w14:paraId="138C6D88" w14:textId="77777777" w:rsidR="00EA3714" w:rsidRPr="00406733" w:rsidRDefault="00EA3714" w:rsidP="00EA3714">
      <w:pPr>
        <w:jc w:val="center"/>
        <w:rPr>
          <w:b/>
          <w:bCs/>
          <w:i/>
          <w:iCs/>
        </w:rPr>
      </w:pPr>
      <w:r w:rsidRPr="00406733">
        <w:rPr>
          <w:b/>
          <w:bCs/>
          <w:i/>
          <w:iCs/>
        </w:rPr>
        <w:t xml:space="preserve">„Nowe przedszkole Wesołe </w:t>
      </w:r>
      <w:r>
        <w:rPr>
          <w:b/>
          <w:bCs/>
          <w:i/>
          <w:iCs/>
        </w:rPr>
        <w:t>M</w:t>
      </w:r>
      <w:r w:rsidRPr="00406733">
        <w:rPr>
          <w:b/>
          <w:bCs/>
          <w:i/>
          <w:iCs/>
        </w:rPr>
        <w:t>otylki”</w:t>
      </w:r>
    </w:p>
    <w:p w14:paraId="0D52C257" w14:textId="77777777" w:rsidR="00EA3714" w:rsidRPr="00406733" w:rsidRDefault="00EA3714" w:rsidP="00EA3714">
      <w:pPr>
        <w:rPr>
          <w:b/>
          <w:bCs/>
        </w:rPr>
      </w:pPr>
      <w:r w:rsidRPr="00406733">
        <w:rPr>
          <w:b/>
          <w:bCs/>
        </w:rPr>
        <w:t>I Postanowienia ogólne</w:t>
      </w:r>
    </w:p>
    <w:p w14:paraId="3AF64578" w14:textId="77777777" w:rsidR="00EA3714" w:rsidRPr="00406733" w:rsidRDefault="00EA3714" w:rsidP="00EA3714">
      <w:r w:rsidRPr="00406733">
        <w:t>1.Projekt jest realizowany w Ramach Regionalnego Programu Operacyjnego</w:t>
      </w:r>
      <w:r>
        <w:t xml:space="preserve"> </w:t>
      </w:r>
      <w:r w:rsidRPr="00406733">
        <w:t>Województwa Kujawsko- Pomorskiego na lata 2014-2020 – Europejskiego</w:t>
      </w:r>
      <w:r>
        <w:t xml:space="preserve"> </w:t>
      </w:r>
      <w:r w:rsidRPr="00406733">
        <w:t>Funduszu Społecznego.</w:t>
      </w:r>
    </w:p>
    <w:p w14:paraId="14D3D979" w14:textId="77777777" w:rsidR="00EA3714" w:rsidRPr="00406733" w:rsidRDefault="00EA3714" w:rsidP="00EA3714">
      <w:r w:rsidRPr="00AF53EB">
        <w:t>RPDS.10.01.01-02-0029/19</w:t>
      </w:r>
      <w:r>
        <w:t xml:space="preserve"> </w:t>
      </w:r>
      <w:r w:rsidRPr="00406733">
        <w:t xml:space="preserve">w ramach Poddziałania </w:t>
      </w:r>
      <w:r>
        <w:t>10.1.1 Zapewnienie równego dostępu do wysokiej jakości edukacji przedszkolnej- konkursy horyzontalne.</w:t>
      </w:r>
    </w:p>
    <w:p w14:paraId="1E4AB85F" w14:textId="77777777" w:rsidR="00EA3714" w:rsidRPr="00406733" w:rsidRDefault="00EA3714" w:rsidP="00EA3714">
      <w:pPr>
        <w:rPr>
          <w:color w:val="FF0000"/>
        </w:rPr>
      </w:pPr>
      <w:r w:rsidRPr="00406733">
        <w:t xml:space="preserve">2. Celem </w:t>
      </w:r>
      <w:r w:rsidRPr="00DA1C33">
        <w:t>projektu jest umożliwienie większego dostępu do wysokiej jakości edukacji przedszkolnej dostosowanej do indywidualnych potrzeb rozwojowych, edukacyjnych i możliwości psychofizycznych dla 30 dzieci (15K;15M)</w:t>
      </w:r>
      <w:r>
        <w:t xml:space="preserve"> z gm. Twardogóra, gm. Międzybórz, i gm. Syców. </w:t>
      </w:r>
    </w:p>
    <w:p w14:paraId="338FDDF1" w14:textId="77777777" w:rsidR="00EA3714" w:rsidRPr="00406733" w:rsidRDefault="00EA3714" w:rsidP="00EA3714">
      <w:r w:rsidRPr="00406733">
        <w:t xml:space="preserve">Planowany efekt: </w:t>
      </w:r>
    </w:p>
    <w:p w14:paraId="314240B1" w14:textId="77777777" w:rsidR="00EA3714" w:rsidRPr="00406733" w:rsidRDefault="00EA3714" w:rsidP="00EA3714">
      <w:r>
        <w:t xml:space="preserve">Nabycie kluczowych kompetencji lub umiejętności uniwersalnych  przez uczestników projektu. </w:t>
      </w:r>
    </w:p>
    <w:p w14:paraId="55B88D7B" w14:textId="3856F023" w:rsidR="00EA3714" w:rsidRPr="004B78D1" w:rsidRDefault="00EA3714" w:rsidP="00EA3714">
      <w:r w:rsidRPr="00406733">
        <w:t>4. Okres realizacji projektu</w:t>
      </w:r>
      <w:r w:rsidR="0056120C">
        <w:t>: 01.07.2021 r. – 30.06.2022 r.</w:t>
      </w:r>
    </w:p>
    <w:p w14:paraId="241896F4" w14:textId="77777777" w:rsidR="00EA3714" w:rsidRPr="004B78D1" w:rsidRDefault="00EA3714" w:rsidP="00EA3714">
      <w:r w:rsidRPr="00406733">
        <w:t xml:space="preserve">5. W ramach projektu utworzonych zostanie </w:t>
      </w:r>
      <w:r>
        <w:t>30</w:t>
      </w:r>
      <w:r w:rsidRPr="00406733">
        <w:t xml:space="preserve"> nowych miejsc opieki</w:t>
      </w:r>
      <w:r>
        <w:t xml:space="preserve"> </w:t>
      </w:r>
      <w:r w:rsidRPr="00406733">
        <w:t xml:space="preserve">w </w:t>
      </w:r>
      <w:r>
        <w:t xml:space="preserve">przedszkolu </w:t>
      </w:r>
      <w:r w:rsidRPr="00B204F7">
        <w:rPr>
          <w:color w:val="FF0000"/>
        </w:rPr>
        <w:t>„</w:t>
      </w:r>
      <w:r w:rsidRPr="004B78D1">
        <w:t>Nowe przedszkole Wesołe Motylki II”.</w:t>
      </w:r>
    </w:p>
    <w:p w14:paraId="5E63DE5D" w14:textId="77777777" w:rsidR="00EA3714" w:rsidRPr="00B204F7" w:rsidRDefault="00EA3714" w:rsidP="00EA3714">
      <w:pPr>
        <w:rPr>
          <w:b/>
          <w:bCs/>
        </w:rPr>
      </w:pPr>
      <w:r w:rsidRPr="00B204F7">
        <w:rPr>
          <w:b/>
          <w:bCs/>
        </w:rPr>
        <w:t>II Grupa docelowa – warunki uczestnictwa w projekcie</w:t>
      </w:r>
    </w:p>
    <w:p w14:paraId="385679D1" w14:textId="77777777" w:rsidR="00EA3714" w:rsidRPr="00406733" w:rsidRDefault="00EA3714" w:rsidP="00EA3714">
      <w:r w:rsidRPr="00B204F7">
        <w:rPr>
          <w:b/>
          <w:bCs/>
        </w:rPr>
        <w:t>1.</w:t>
      </w:r>
      <w:r w:rsidRPr="00406733">
        <w:t>Uczestnikami projektu mogą być wyłącznie osoby spełniające poniższe</w:t>
      </w:r>
      <w:r>
        <w:t xml:space="preserve"> </w:t>
      </w:r>
      <w:r w:rsidRPr="00406733">
        <w:t>kryteria:</w:t>
      </w:r>
    </w:p>
    <w:p w14:paraId="688C0D35" w14:textId="77777777" w:rsidR="00EA3714" w:rsidRPr="00B204F7" w:rsidRDefault="00EA3714" w:rsidP="00EA3714">
      <w:r>
        <w:t xml:space="preserve">- dzieci (15K;15M) w wieku od 3 do 6 lat ( lub starsze jeśli posiadają orzeczenie o potrzebie kształcenia specjalnego wydane ze względu na dany rodzaj niepełnosprawności). zamieszkujące w woj. dolnośląskim gm. Twardogóra, gm. Międzybórz, i gm. Syców. </w:t>
      </w:r>
    </w:p>
    <w:p w14:paraId="5FE392A1" w14:textId="77777777" w:rsidR="00EA3714" w:rsidRPr="00406733" w:rsidRDefault="00EA3714" w:rsidP="00EA3714">
      <w:r>
        <w:t>3</w:t>
      </w:r>
      <w:r w:rsidRPr="00406733">
        <w:t>. Warunkiem koniecznym</w:t>
      </w:r>
      <w:r>
        <w:t xml:space="preserve"> udziału w projekcie</w:t>
      </w:r>
      <w:r w:rsidRPr="00406733">
        <w:t xml:space="preserve"> </w:t>
      </w:r>
      <w:r>
        <w:t>jest podanie</w:t>
      </w:r>
      <w:r w:rsidRPr="00406733">
        <w:t xml:space="preserve"> </w:t>
      </w:r>
      <w:r>
        <w:t xml:space="preserve">przez </w:t>
      </w:r>
      <w:r w:rsidRPr="00406733">
        <w:t>rodzica/opiekuna prawnego dziecka wymaganych danych osobowych</w:t>
      </w:r>
      <w:r>
        <w:t xml:space="preserve"> </w:t>
      </w:r>
      <w:r w:rsidRPr="00406733">
        <w:t>(za wyjątkiem tzw. danych wrażliwych).</w:t>
      </w:r>
    </w:p>
    <w:p w14:paraId="387D054D" w14:textId="77777777" w:rsidR="00EA3714" w:rsidRDefault="00EA3714" w:rsidP="00EA3714">
      <w:r>
        <w:t>4</w:t>
      </w:r>
      <w:r w:rsidRPr="00406733">
        <w:t>. Struktura grupy docelowej zakłada udział:</w:t>
      </w:r>
    </w:p>
    <w:p w14:paraId="2F413A82" w14:textId="77777777" w:rsidR="00EA3714" w:rsidRPr="00406733" w:rsidRDefault="00EA3714" w:rsidP="00EA3714">
      <w:r>
        <w:t>30 dzieci, w tym</w:t>
      </w:r>
    </w:p>
    <w:p w14:paraId="746E5767" w14:textId="77777777" w:rsidR="00EA3714" w:rsidRDefault="00EA3714" w:rsidP="00EA3714">
      <w:r w:rsidRPr="00406733">
        <w:t xml:space="preserve">a) </w:t>
      </w:r>
      <w:r>
        <w:t>15 dziewczynek</w:t>
      </w:r>
    </w:p>
    <w:p w14:paraId="481C03E0" w14:textId="77777777" w:rsidR="00EA3714" w:rsidRPr="00406733" w:rsidRDefault="00EA3714" w:rsidP="00EA3714">
      <w:r>
        <w:t xml:space="preserve">b) 15 chłopców </w:t>
      </w:r>
    </w:p>
    <w:p w14:paraId="75CD9325" w14:textId="77777777" w:rsidR="00EA3714" w:rsidRPr="00406733" w:rsidRDefault="00EA3714" w:rsidP="00EA3714">
      <w:r>
        <w:t>5</w:t>
      </w:r>
      <w:r w:rsidRPr="00406733">
        <w:t xml:space="preserve">. Opieka nad dzieckiem w </w:t>
      </w:r>
      <w:r>
        <w:t xml:space="preserve">przedszkolu </w:t>
      </w:r>
      <w:r w:rsidRPr="00406733">
        <w:t>jest odpłatna. Zatem składka miesięcznej</w:t>
      </w:r>
    </w:p>
    <w:p w14:paraId="6A92EC6C" w14:textId="7B5A52B2" w:rsidR="00EA3714" w:rsidRPr="00406733" w:rsidRDefault="00EA3714" w:rsidP="00EA3714">
      <w:r w:rsidRPr="00406733">
        <w:t xml:space="preserve">opłaty pobieranej od rodziców za pobyt dziecka w </w:t>
      </w:r>
      <w:r w:rsidR="00BC5F71">
        <w:t>przedszkolu</w:t>
      </w:r>
      <w:r w:rsidRPr="00406733">
        <w:t xml:space="preserve"> wynosi 3</w:t>
      </w:r>
      <w:r>
        <w:t>00</w:t>
      </w:r>
      <w:r w:rsidRPr="00406733">
        <w:t>,00zł.</w:t>
      </w:r>
    </w:p>
    <w:p w14:paraId="2184E059" w14:textId="77777777" w:rsidR="00EA3714" w:rsidRPr="00B204F7" w:rsidRDefault="00EA3714" w:rsidP="00EA3714">
      <w:pPr>
        <w:rPr>
          <w:b/>
          <w:bCs/>
        </w:rPr>
      </w:pPr>
      <w:r w:rsidRPr="00B204F7">
        <w:rPr>
          <w:b/>
          <w:bCs/>
        </w:rPr>
        <w:t>III Proces rekrutacji i zobowiązania na etapie realizacji projektu.</w:t>
      </w:r>
    </w:p>
    <w:p w14:paraId="019F8C81" w14:textId="77777777" w:rsidR="00EA3714" w:rsidRPr="00406733" w:rsidRDefault="00EA3714" w:rsidP="00EA3714">
      <w:r w:rsidRPr="00406733">
        <w:t xml:space="preserve">1.Na potrzeby rekrutacji </w:t>
      </w:r>
      <w:r w:rsidRPr="004B78D1">
        <w:t xml:space="preserve">uczestników Dyrektor przedszkola powoła </w:t>
      </w:r>
      <w:r w:rsidRPr="00406733">
        <w:t>komisję rekrutacyjną.</w:t>
      </w:r>
    </w:p>
    <w:p w14:paraId="60DDDFFE" w14:textId="77777777" w:rsidR="00EA3714" w:rsidRPr="00406733" w:rsidRDefault="00EA3714" w:rsidP="00EA3714">
      <w:r w:rsidRPr="00406733">
        <w:t>2. Rekrutacja będzie prowadzona z poszanowaniem zasady równości szans i</w:t>
      </w:r>
      <w:r>
        <w:t xml:space="preserve"> </w:t>
      </w:r>
      <w:r w:rsidRPr="00406733">
        <w:t>niedyskryminacji oraz zasady równości szans kobiet i mężczyzn.</w:t>
      </w:r>
    </w:p>
    <w:p w14:paraId="3AE6F6C8" w14:textId="77777777" w:rsidR="00EA3714" w:rsidRDefault="00EA3714" w:rsidP="00EA3714">
      <w:r w:rsidRPr="00406733">
        <w:t>3. Rekrutacja uczestników projektu będzie prowadzona</w:t>
      </w:r>
      <w:r>
        <w:t xml:space="preserve"> w terminie 09.06.2021 – 30.06.2021 r.</w:t>
      </w:r>
    </w:p>
    <w:p w14:paraId="49961DFD" w14:textId="77777777" w:rsidR="00EA3714" w:rsidRDefault="00EA3714" w:rsidP="00EA3714">
      <w:r w:rsidRPr="00406733">
        <w:t>Regulamin rekrutacji i inne dokumenty związane z projektem dostępne są</w:t>
      </w:r>
      <w:r>
        <w:t xml:space="preserve"> w biurze projektu.</w:t>
      </w:r>
    </w:p>
    <w:p w14:paraId="1F0949C1" w14:textId="77777777" w:rsidR="00EA3714" w:rsidRDefault="00EA3714" w:rsidP="00EA3714">
      <w:r>
        <w:t>Warunkiem wzięcia udziału w rekrutacji jest podpisanie przez</w:t>
      </w:r>
      <w:r w:rsidRPr="00406733">
        <w:t xml:space="preserve"> rodzic</w:t>
      </w:r>
      <w:r>
        <w:t>a</w:t>
      </w:r>
      <w:r w:rsidRPr="00406733">
        <w:t>/opiekun</w:t>
      </w:r>
      <w:r>
        <w:t>a</w:t>
      </w:r>
      <w:r w:rsidRPr="00406733">
        <w:t xml:space="preserve"> prawn</w:t>
      </w:r>
      <w:r>
        <w:t>ego</w:t>
      </w:r>
      <w:r w:rsidRPr="00406733">
        <w:t xml:space="preserve"> dziecka obowiązując</w:t>
      </w:r>
      <w:r>
        <w:t>ego</w:t>
      </w:r>
      <w:r w:rsidRPr="00406733">
        <w:t xml:space="preserve"> regulamin</w:t>
      </w:r>
      <w:r>
        <w:t>u</w:t>
      </w:r>
      <w:r w:rsidRPr="00406733">
        <w:t xml:space="preserve"> i</w:t>
      </w:r>
      <w:r>
        <w:t xml:space="preserve"> </w:t>
      </w:r>
      <w:r w:rsidRPr="00406733">
        <w:t>formularz</w:t>
      </w:r>
      <w:r>
        <w:t>a</w:t>
      </w:r>
      <w:r w:rsidRPr="00406733">
        <w:t xml:space="preserve"> </w:t>
      </w:r>
      <w:r>
        <w:t>rekrutacyjnego (zgodnie ze wzorem stanowiącym załącznik nr 1 do niniejszego formularza)</w:t>
      </w:r>
      <w:r w:rsidRPr="00406733">
        <w:t>, który stanowić będzie jednocześnie</w:t>
      </w:r>
      <w:r>
        <w:t xml:space="preserve"> deklarację </w:t>
      </w:r>
      <w:r w:rsidRPr="00406733">
        <w:t xml:space="preserve">uczestnictwa w projekcie </w:t>
      </w:r>
      <w:r>
        <w:t>wraz z</w:t>
      </w:r>
      <w:r w:rsidRPr="00406733">
        <w:t xml:space="preserve"> wymagan</w:t>
      </w:r>
      <w:r>
        <w:t>ymi</w:t>
      </w:r>
      <w:r w:rsidRPr="00406733">
        <w:t xml:space="preserve"> załącznik</w:t>
      </w:r>
      <w:r>
        <w:t>ami</w:t>
      </w:r>
      <w:r w:rsidRPr="00406733">
        <w:t xml:space="preserve">. </w:t>
      </w:r>
      <w:r>
        <w:t>Komplet d</w:t>
      </w:r>
      <w:r w:rsidRPr="00406733">
        <w:t>okument</w:t>
      </w:r>
      <w:r>
        <w:t>ów rekrutacyjnych</w:t>
      </w:r>
      <w:r w:rsidRPr="00406733">
        <w:t xml:space="preserve"> można złożyć</w:t>
      </w:r>
      <w:r>
        <w:t xml:space="preserve"> </w:t>
      </w:r>
      <w:r w:rsidRPr="00406733">
        <w:t xml:space="preserve">w wersji elektronicznej </w:t>
      </w:r>
      <w:r>
        <w:t xml:space="preserve">przesyłając skan </w:t>
      </w:r>
      <w:r w:rsidRPr="00406733">
        <w:t>na adres</w:t>
      </w:r>
      <w:r>
        <w:t xml:space="preserve"> </w:t>
      </w:r>
      <w:r w:rsidRPr="00AF53EB">
        <w:t>wesolemotylki@op.pl</w:t>
      </w:r>
      <w:r w:rsidRPr="00406733">
        <w:t xml:space="preserve">, </w:t>
      </w:r>
      <w:r>
        <w:t xml:space="preserve">osobiście </w:t>
      </w:r>
      <w:r w:rsidRPr="00406733">
        <w:t>w wersji</w:t>
      </w:r>
      <w:r>
        <w:t xml:space="preserve"> </w:t>
      </w:r>
      <w:r w:rsidRPr="00406733">
        <w:t xml:space="preserve">papierowej w biurze </w:t>
      </w:r>
      <w:r>
        <w:t>projektu</w:t>
      </w:r>
      <w:r w:rsidRPr="00406733">
        <w:t xml:space="preserve"> lub drogą pocztow</w:t>
      </w:r>
      <w:r>
        <w:t>ą/kurierem</w:t>
      </w:r>
      <w:r w:rsidRPr="00406733">
        <w:t xml:space="preserve"> na adres: </w:t>
      </w:r>
      <w:r>
        <w:br/>
        <w:t>ul. Obrońców Poczty Gdańskiej 68A/6  52-204 Wrocław.</w:t>
      </w:r>
    </w:p>
    <w:p w14:paraId="425F3898" w14:textId="77777777" w:rsidR="00EA3714" w:rsidRPr="006E1214" w:rsidRDefault="00EA3714" w:rsidP="00EA3714">
      <w:r w:rsidRPr="00406733">
        <w:t>Nabór uczestników prowadzony będzie w sposób ciągły przez cały okres</w:t>
      </w:r>
      <w:r>
        <w:t xml:space="preserve"> </w:t>
      </w:r>
      <w:r w:rsidRPr="00406733">
        <w:t>realizacji projektu – w przypadku zwalniania się miejsc w trakcie trwania</w:t>
      </w:r>
      <w:r>
        <w:t xml:space="preserve"> </w:t>
      </w:r>
      <w:r w:rsidRPr="00406733">
        <w:t xml:space="preserve">projektu, rekrutowane będą kolejne osoby </w:t>
      </w:r>
      <w:r w:rsidRPr="006E1214">
        <w:t>znajdujące się na liście oczekujących na przyjęcie dziecka do przedszkola.</w:t>
      </w:r>
    </w:p>
    <w:p w14:paraId="5A0B03FF" w14:textId="77777777" w:rsidR="00EA3714" w:rsidRDefault="00EA3714" w:rsidP="00EA3714">
      <w:pPr>
        <w:spacing w:line="258" w:lineRule="exact"/>
        <w:rPr>
          <w:rFonts w:eastAsia="Times New Roman"/>
        </w:rPr>
      </w:pPr>
      <w:r w:rsidRPr="006E1214">
        <w:rPr>
          <w:rFonts w:eastAsia="Times New Roman"/>
        </w:rPr>
        <w:t xml:space="preserve">Każdy przesłany formularz zgłoszeniowy zostanie zbadany przez </w:t>
      </w:r>
      <w:r>
        <w:rPr>
          <w:rFonts w:eastAsia="Times New Roman"/>
        </w:rPr>
        <w:t>Komisję Rekrutacyjną</w:t>
      </w:r>
      <w:r w:rsidRPr="006E1214">
        <w:rPr>
          <w:rFonts w:eastAsia="Times New Roman"/>
        </w:rPr>
        <w:t xml:space="preserve"> pod kątem formalnym i merytorycznym według podanych kryteriów niezbędnych do przystąpienia do projektu.</w:t>
      </w:r>
    </w:p>
    <w:p w14:paraId="73A5333D" w14:textId="77777777" w:rsidR="00EA3714" w:rsidRDefault="00EA3714" w:rsidP="00EA3714">
      <w:r w:rsidRPr="00406733">
        <w:t>W pierwszej kolejności nastąpi weryfikacja</w:t>
      </w:r>
      <w:r>
        <w:t xml:space="preserve"> kryteriów formalnych wymaganych do udziału w rekrutacji</w:t>
      </w:r>
      <w:r w:rsidRPr="00406733">
        <w:t>, następnie na miejsca utworzone w ramach</w:t>
      </w:r>
      <w:r>
        <w:t xml:space="preserve"> </w:t>
      </w:r>
      <w:r w:rsidRPr="00406733">
        <w:t>projektu</w:t>
      </w:r>
      <w:r>
        <w:t xml:space="preserve"> kwalifikowane będą zgłoszenia z największą liczbą punktów za kryteria premiowane. W przypadku uzyskania takiej samej liczby punktów o przyjęciu do placówki decydować będzie termin wpływu zgłoszenia. </w:t>
      </w:r>
    </w:p>
    <w:p w14:paraId="23AB90B1" w14:textId="77777777" w:rsidR="00EA3714" w:rsidRDefault="00EA3714" w:rsidP="00EA3714">
      <w:r>
        <w:t xml:space="preserve">Rekrutacja obejmie 30 dzieci (15K;15M) </w:t>
      </w:r>
    </w:p>
    <w:p w14:paraId="07DA8E93" w14:textId="77777777" w:rsidR="00EA3714" w:rsidRDefault="00EA3714" w:rsidP="00EA3714">
      <w:pPr>
        <w:spacing w:line="258" w:lineRule="exact"/>
        <w:rPr>
          <w:rFonts w:eastAsia="Times New Roman"/>
        </w:rPr>
      </w:pPr>
      <w:r>
        <w:rPr>
          <w:rFonts w:eastAsia="Times New Roman"/>
        </w:rPr>
        <w:lastRenderedPageBreak/>
        <w:t>Dodatkowe punkty w rekrutacji przyznawane są w przypadku wzięcia udziału w rekrutacji dziecka</w:t>
      </w:r>
    </w:p>
    <w:p w14:paraId="669C60B0" w14:textId="77777777" w:rsidR="00EA3714" w:rsidRDefault="00EA3714" w:rsidP="00EA3714">
      <w:pPr>
        <w:pStyle w:val="Akapitzlist"/>
        <w:numPr>
          <w:ilvl w:val="0"/>
          <w:numId w:val="2"/>
        </w:numPr>
        <w:spacing w:line="25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niepełnosprawnością (3pkt)</w:t>
      </w:r>
    </w:p>
    <w:p w14:paraId="18361E20" w14:textId="77777777" w:rsidR="00EA3714" w:rsidRDefault="00EA3714" w:rsidP="00EA3714">
      <w:pPr>
        <w:pStyle w:val="Akapitzlist"/>
        <w:numPr>
          <w:ilvl w:val="0"/>
          <w:numId w:val="2"/>
        </w:numPr>
        <w:spacing w:line="25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wychowywanego przez minimum 1 rodzica z niepełnosprawnością (3 pkt)</w:t>
      </w:r>
    </w:p>
    <w:p w14:paraId="6F2E7176" w14:textId="77777777" w:rsidR="00EA3714" w:rsidRDefault="00EA3714" w:rsidP="00EA3714">
      <w:pPr>
        <w:pStyle w:val="Akapitzlist"/>
        <w:numPr>
          <w:ilvl w:val="0"/>
          <w:numId w:val="2"/>
        </w:numPr>
        <w:spacing w:line="25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wychowywanego samotnie przez 1 rodzica (1 pkt)</w:t>
      </w:r>
    </w:p>
    <w:p w14:paraId="63C3B2C7" w14:textId="77777777" w:rsidR="00EA3714" w:rsidRDefault="00EA3714" w:rsidP="00EA3714">
      <w:pPr>
        <w:pStyle w:val="Akapitzlist"/>
        <w:numPr>
          <w:ilvl w:val="0"/>
          <w:numId w:val="2"/>
        </w:numPr>
        <w:spacing w:line="25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wychowywanego przez minimum 1 rodzica bezrobotnego (1 pkt)</w:t>
      </w:r>
    </w:p>
    <w:p w14:paraId="65AE6052" w14:textId="77777777" w:rsidR="00EA3714" w:rsidRPr="00486BA2" w:rsidRDefault="00EA3714" w:rsidP="00EA3714">
      <w:pPr>
        <w:pStyle w:val="Akapitzlist"/>
        <w:numPr>
          <w:ilvl w:val="0"/>
          <w:numId w:val="2"/>
        </w:numPr>
        <w:spacing w:line="25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rodziny wielodzietnej tj. posiadającej minimum 3 dzieci (1 pkt)</w:t>
      </w:r>
    </w:p>
    <w:p w14:paraId="6DB2166F" w14:textId="77777777" w:rsidR="00EA3714" w:rsidRDefault="00EA3714" w:rsidP="00EA3714">
      <w:r>
        <w:t>W dniach 01-05.07.2021 r. komisja rekrutacyjna będzie dokonywać weryfikacji złożonych formularzy zgłoszeniowych.</w:t>
      </w:r>
    </w:p>
    <w:p w14:paraId="641388B3" w14:textId="77777777" w:rsidR="00EA3714" w:rsidRPr="00406733" w:rsidRDefault="00EA3714" w:rsidP="00EA3714">
      <w:r>
        <w:t xml:space="preserve">Lista uczestników zakwalifikowanych do projektu zostanie umieszczona w dn. 06.07.2021 r. w biurze projektu oraz na stronie www. Rodzice/opiekunowie dzieci zakwalifikowanych do projektu zostaną powiadomieni o tym fakcie drogą mailową i telefoniczną. W przypadku zbyt wielu zgłoszeń zostanie utworzona lista rezerwowa natomiast w przypadku zebrania wszystkich uczestników projektu, a następnie zwolnienia się miejsc w przedszkolu nabór zostanie wznowiony i kontynuowany do zapełnienia miejsc. </w:t>
      </w:r>
    </w:p>
    <w:p w14:paraId="5C7015EA" w14:textId="77777777" w:rsidR="00EA3714" w:rsidRDefault="00EA3714" w:rsidP="00EA3714"/>
    <w:p w14:paraId="53059882" w14:textId="77777777" w:rsidR="00EA3714" w:rsidRPr="00AF53EB" w:rsidRDefault="00EA3714" w:rsidP="00EA3714">
      <w:pPr>
        <w:rPr>
          <w:b/>
          <w:bCs/>
        </w:rPr>
      </w:pPr>
      <w:r w:rsidRPr="00AF53EB">
        <w:rPr>
          <w:b/>
          <w:bCs/>
        </w:rPr>
        <w:t>Załączniki:</w:t>
      </w:r>
    </w:p>
    <w:p w14:paraId="18B89FA7" w14:textId="77777777" w:rsidR="00EA3714" w:rsidRPr="00406733" w:rsidRDefault="00EA3714" w:rsidP="00EA3714">
      <w:r w:rsidRPr="00406733">
        <w:t>1. Wzór formularza zgłoszeniowego do udziału w projekcie.</w:t>
      </w:r>
    </w:p>
    <w:p w14:paraId="7DD176C5" w14:textId="77777777" w:rsidR="00EA3714" w:rsidRPr="00406733" w:rsidRDefault="00EA3714" w:rsidP="00EA3714">
      <w:r w:rsidRPr="00406733">
        <w:t>2. Oświadczenie uczestnika projektu.</w:t>
      </w:r>
    </w:p>
    <w:p w14:paraId="67C6711B" w14:textId="77777777" w:rsidR="00EA3714" w:rsidRDefault="00EA3714" w:rsidP="00EA3714"/>
    <w:p w14:paraId="42EDF74B" w14:textId="77777777" w:rsidR="00EA3714" w:rsidRDefault="00EA3714" w:rsidP="00EA3714"/>
    <w:p w14:paraId="3E34D3F5" w14:textId="77777777" w:rsidR="00EA3714" w:rsidRDefault="00EA3714" w:rsidP="00EA3714"/>
    <w:p w14:paraId="0BB4446F" w14:textId="77777777" w:rsidR="00EA3714" w:rsidRPr="00406733" w:rsidRDefault="00EA3714" w:rsidP="00EA3714">
      <w:pPr>
        <w:ind w:left="4248" w:firstLine="708"/>
      </w:pPr>
      <w:r w:rsidRPr="00406733">
        <w:t>………………………………..</w:t>
      </w:r>
    </w:p>
    <w:p w14:paraId="1DB2156B" w14:textId="77777777" w:rsidR="00EA3714" w:rsidRPr="00406733" w:rsidRDefault="00EA3714" w:rsidP="00EA3714">
      <w:pPr>
        <w:ind w:left="4248" w:firstLine="708"/>
      </w:pPr>
      <w:r w:rsidRPr="00406733">
        <w:t>Data i podpis rodzica/opiekuna prawnego</w:t>
      </w:r>
    </w:p>
    <w:p w14:paraId="0857B62D" w14:textId="6EACF968" w:rsidR="00B8733D" w:rsidRDefault="00B8733D" w:rsidP="00BC6BB2">
      <w:pPr>
        <w:spacing w:line="360" w:lineRule="auto"/>
        <w:jc w:val="right"/>
        <w:rPr>
          <w:rFonts w:eastAsia="Times New Roman"/>
          <w:sz w:val="24"/>
        </w:rPr>
      </w:pPr>
    </w:p>
    <w:sectPr w:rsidR="00B8733D" w:rsidSect="006A3B8C">
      <w:footerReference w:type="default" r:id="rId9"/>
      <w:footerReference w:type="first" r:id="rId10"/>
      <w:pgSz w:w="11900" w:h="16838"/>
      <w:pgMar w:top="1440" w:right="1419" w:bottom="1440" w:left="1420" w:header="0" w:footer="0" w:gutter="0"/>
      <w:cols w:space="708" w:equalWidth="0">
        <w:col w:w="90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304E" w14:textId="77777777" w:rsidR="009F2C35" w:rsidRDefault="009F2C35" w:rsidP="00B8733D">
      <w:r>
        <w:separator/>
      </w:r>
    </w:p>
  </w:endnote>
  <w:endnote w:type="continuationSeparator" w:id="0">
    <w:p w14:paraId="52FD98E9" w14:textId="77777777" w:rsidR="009F2C35" w:rsidRDefault="009F2C35" w:rsidP="00B8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71D5" w14:textId="286BB903" w:rsidR="006A3B8C" w:rsidRPr="005C31DB" w:rsidRDefault="006A3B8C" w:rsidP="006A3B8C">
    <w:pPr>
      <w:spacing w:after="19" w:line="259" w:lineRule="auto"/>
      <w:jc w:val="center"/>
      <w:rPr>
        <w:sz w:val="20"/>
      </w:rPr>
    </w:pPr>
    <w:r>
      <w:rPr>
        <w:sz w:val="20"/>
      </w:rPr>
      <w:t>Projekt „</w:t>
    </w:r>
    <w:r>
      <w:rPr>
        <w:b/>
        <w:sz w:val="20"/>
      </w:rPr>
      <w:t>Powrót do pracy z Wesołymi Motylkami II</w:t>
    </w:r>
    <w:r>
      <w:rPr>
        <w:sz w:val="20"/>
      </w:rPr>
      <w:t>” współfinansowany przez Unię Europejską ze środków Europejskiego Funduszu Społecznego  w ramach RPOWD 2014-2020</w:t>
    </w:r>
  </w:p>
  <w:p w14:paraId="392D7435" w14:textId="77777777" w:rsidR="006A3B8C" w:rsidRDefault="006A3B8C" w:rsidP="006A3B8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50D0" w14:textId="77777777" w:rsidR="00B4420E" w:rsidRPr="005C31DB" w:rsidRDefault="00B4420E" w:rsidP="00B4420E">
    <w:pPr>
      <w:spacing w:after="19" w:line="259" w:lineRule="auto"/>
      <w:jc w:val="center"/>
      <w:rPr>
        <w:sz w:val="20"/>
      </w:rPr>
    </w:pPr>
    <w:r>
      <w:rPr>
        <w:sz w:val="20"/>
      </w:rPr>
      <w:t>Projekt „</w:t>
    </w:r>
    <w:r>
      <w:rPr>
        <w:b/>
        <w:sz w:val="20"/>
      </w:rPr>
      <w:t>Powrót do pracy z Wesołymi Motylkami II</w:t>
    </w:r>
    <w:r>
      <w:rPr>
        <w:sz w:val="20"/>
      </w:rPr>
      <w:t>” współfinansowany przez Unię Europejską ze środków Europejskiego Funduszu Społecznego  w ramach RPOWD 2014-2020</w:t>
    </w:r>
  </w:p>
  <w:p w14:paraId="39F5B3B1" w14:textId="77777777" w:rsidR="00B4420E" w:rsidRDefault="00B44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46F0" w14:textId="77777777" w:rsidR="009F2C35" w:rsidRDefault="009F2C35" w:rsidP="00B8733D">
      <w:r>
        <w:separator/>
      </w:r>
    </w:p>
  </w:footnote>
  <w:footnote w:type="continuationSeparator" w:id="0">
    <w:p w14:paraId="2CE27ED5" w14:textId="77777777" w:rsidR="009F2C35" w:rsidRDefault="009F2C35" w:rsidP="00B8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6B483D16"/>
    <w:lvl w:ilvl="0" w:tplc="DD103DE6">
      <w:start w:val="1"/>
      <w:numFmt w:val="lowerLetter"/>
      <w:lvlText w:val="%1)"/>
      <w:lvlJc w:val="left"/>
    </w:lvl>
    <w:lvl w:ilvl="1" w:tplc="2E7E2814">
      <w:numFmt w:val="decimal"/>
      <w:lvlText w:val=""/>
      <w:lvlJc w:val="left"/>
    </w:lvl>
    <w:lvl w:ilvl="2" w:tplc="F4782E68">
      <w:numFmt w:val="decimal"/>
      <w:lvlText w:val=""/>
      <w:lvlJc w:val="left"/>
    </w:lvl>
    <w:lvl w:ilvl="3" w:tplc="A246E08E">
      <w:numFmt w:val="decimal"/>
      <w:lvlText w:val=""/>
      <w:lvlJc w:val="left"/>
    </w:lvl>
    <w:lvl w:ilvl="4" w:tplc="655CFFCE">
      <w:numFmt w:val="decimal"/>
      <w:lvlText w:val=""/>
      <w:lvlJc w:val="left"/>
    </w:lvl>
    <w:lvl w:ilvl="5" w:tplc="4D24E904">
      <w:numFmt w:val="decimal"/>
      <w:lvlText w:val=""/>
      <w:lvlJc w:val="left"/>
    </w:lvl>
    <w:lvl w:ilvl="6" w:tplc="E938AB3E">
      <w:numFmt w:val="decimal"/>
      <w:lvlText w:val=""/>
      <w:lvlJc w:val="left"/>
    </w:lvl>
    <w:lvl w:ilvl="7" w:tplc="14A6698A">
      <w:numFmt w:val="decimal"/>
      <w:lvlText w:val=""/>
      <w:lvlJc w:val="left"/>
    </w:lvl>
    <w:lvl w:ilvl="8" w:tplc="3662CE0E">
      <w:numFmt w:val="decimal"/>
      <w:lvlText w:val=""/>
      <w:lvlJc w:val="left"/>
    </w:lvl>
  </w:abstractNum>
  <w:abstractNum w:abstractNumId="1" w15:restartNumberingAfterBreak="0">
    <w:nsid w:val="440821D3"/>
    <w:multiLevelType w:val="hybridMultilevel"/>
    <w:tmpl w:val="8C80A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39"/>
    <w:rsid w:val="000621BC"/>
    <w:rsid w:val="00100A26"/>
    <w:rsid w:val="00175F19"/>
    <w:rsid w:val="001C01EB"/>
    <w:rsid w:val="00204B75"/>
    <w:rsid w:val="002B7019"/>
    <w:rsid w:val="00321BC5"/>
    <w:rsid w:val="00375639"/>
    <w:rsid w:val="003D68BE"/>
    <w:rsid w:val="004B424D"/>
    <w:rsid w:val="00546B75"/>
    <w:rsid w:val="0056120C"/>
    <w:rsid w:val="006A3B8C"/>
    <w:rsid w:val="009E768E"/>
    <w:rsid w:val="009F2C35"/>
    <w:rsid w:val="00A31D8D"/>
    <w:rsid w:val="00B4420E"/>
    <w:rsid w:val="00B85BE0"/>
    <w:rsid w:val="00B8733D"/>
    <w:rsid w:val="00BC5F71"/>
    <w:rsid w:val="00BC6BB2"/>
    <w:rsid w:val="00C968B2"/>
    <w:rsid w:val="00D35579"/>
    <w:rsid w:val="00D91384"/>
    <w:rsid w:val="00E54CB7"/>
    <w:rsid w:val="00EA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CE9CD"/>
  <w15:docId w15:val="{201813FE-5111-460B-AA80-AA0DCCD2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87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7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33D"/>
  </w:style>
  <w:style w:type="paragraph" w:styleId="Stopka">
    <w:name w:val="footer"/>
    <w:basedOn w:val="Normalny"/>
    <w:link w:val="StopkaZnak"/>
    <w:uiPriority w:val="99"/>
    <w:unhideWhenUsed/>
    <w:rsid w:val="00B87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33D"/>
  </w:style>
  <w:style w:type="paragraph" w:styleId="NormalnyWeb">
    <w:name w:val="Normal (Web)"/>
    <w:basedOn w:val="Normalny"/>
    <w:uiPriority w:val="99"/>
    <w:unhideWhenUsed/>
    <w:rsid w:val="00204B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A37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C553B-2ACB-47F1-96B5-9B3D0306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</cp:lastModifiedBy>
  <cp:revision>10</cp:revision>
  <cp:lastPrinted>2021-06-09T09:37:00Z</cp:lastPrinted>
  <dcterms:created xsi:type="dcterms:W3CDTF">2021-05-20T12:09:00Z</dcterms:created>
  <dcterms:modified xsi:type="dcterms:W3CDTF">2021-06-15T13:34:00Z</dcterms:modified>
</cp:coreProperties>
</file>